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46722" w14:textId="77777777" w:rsidR="001A4064" w:rsidRDefault="001A4064" w:rsidP="001A4064">
      <w:pPr>
        <w:jc w:val="center"/>
        <w:rPr>
          <w:b/>
          <w:bCs/>
        </w:rPr>
      </w:pPr>
    </w:p>
    <w:p w14:paraId="7CE8F167" w14:textId="48714297" w:rsidR="001A4064" w:rsidRDefault="001A4064" w:rsidP="001A4064">
      <w:pPr>
        <w:jc w:val="center"/>
      </w:pPr>
      <w:r w:rsidRPr="001A4064">
        <w:rPr>
          <w:b/>
          <w:bCs/>
        </w:rPr>
        <w:t>Release – Artigo de Opinião</w:t>
      </w:r>
    </w:p>
    <w:p w14:paraId="00A4517F" w14:textId="6B5D7F49" w:rsidR="001A4064" w:rsidRDefault="001A4064" w:rsidP="001A4064">
      <w:pPr>
        <w:jc w:val="center"/>
        <w:rPr>
          <w:b/>
          <w:bCs/>
        </w:rPr>
      </w:pPr>
      <w:r w:rsidRPr="001A4064">
        <w:rPr>
          <w:b/>
          <w:bCs/>
        </w:rPr>
        <w:t>Alagoas completa 208 anos: avanços, desafios e o olhar necessário para a segurança pública popular</w:t>
      </w:r>
    </w:p>
    <w:p w14:paraId="573679BC" w14:textId="46B09DD8" w:rsidR="001A4064" w:rsidRPr="001A4064" w:rsidRDefault="001A4064" w:rsidP="001A4064">
      <w:pPr>
        <w:jc w:val="both"/>
      </w:pPr>
      <w:r w:rsidRPr="001A4064">
        <w:t>No aniversário de 208 anos de Alagoas, é essencial refletir sobre os avanços alcançados no campo das políticas públicas, especialmente na segurança, e reconhecer os desafios que ainda persistem. Para populações em contextos empobrecidos e com acesso limitado a direitos, as desigualdades permanecem evidentes, revelando que as respostas do Estado ainda não chegam de forma justa e efetiva a todos.</w:t>
      </w:r>
    </w:p>
    <w:p w14:paraId="5FE905D9" w14:textId="77777777" w:rsidR="001A4064" w:rsidRPr="001A4064" w:rsidRDefault="001A4064" w:rsidP="001A4064">
      <w:pPr>
        <w:jc w:val="both"/>
      </w:pPr>
      <w:r w:rsidRPr="001A4064">
        <w:t>O Fórum Popular de Segurança Pública de Alagoas (FPSP/AL), em articulação com o Fórum Popular do Nordeste de Segurança Pública, chama atenção para a urgência de políticas construídas de forma participativa. Embora os indicadores recentes apontem queda nos números gerais da violência letal intencional, a juventude preta, periférica e pobre continua sendo a principal vítima. É justamente esse público que precisa estar presente nos espaços de debate, trazendo suas experiências e propostas de transformação.</w:t>
      </w:r>
    </w:p>
    <w:p w14:paraId="09924CE6" w14:textId="77777777" w:rsidR="001A4064" w:rsidRPr="001A4064" w:rsidRDefault="001A4064" w:rsidP="001A4064">
      <w:pPr>
        <w:jc w:val="both"/>
      </w:pPr>
      <w:r w:rsidRPr="001A4064">
        <w:t>Os 208 anos de Alagoas também exigem olhar atento para os dados da realidade social: educação, saúde, assistência, pobreza e, sobretudo, segurança pública. A análise racial desses números mostra que corpos negros permanecem como principais alvos das violações, revelando que os avanços institucionais não chegaram de maneira igualitária.</w:t>
      </w:r>
    </w:p>
    <w:p w14:paraId="4C9CB8B8" w14:textId="77777777" w:rsidR="001A4064" w:rsidRPr="001A4064" w:rsidRDefault="001A4064" w:rsidP="001A4064">
      <w:pPr>
        <w:jc w:val="both"/>
      </w:pPr>
      <w:r w:rsidRPr="001A4064">
        <w:t>“As juventudes negras enfrentam diariamente o desafio de sobreviver em um dos estados mais perigosos do país para essa população. Nos territórios periféricos, ainda marginalizados, há pouco ou nenhum investimento em prevenção da violência. É preciso enfrentar coletivamente esses desafios e exigir do Estado compromisso real com a superação dessa realidade”, afirma Roberto Silva, do CEDECA Zumbi dos Palmares e membro do FPSP/AL.</w:t>
      </w:r>
    </w:p>
    <w:p w14:paraId="33674848" w14:textId="77777777" w:rsidR="001A4064" w:rsidRPr="001A4064" w:rsidRDefault="001A4064" w:rsidP="001A4064">
      <w:pPr>
        <w:jc w:val="both"/>
      </w:pPr>
      <w:r w:rsidRPr="001A4064">
        <w:t>Neste aniversário, reforçamos a necessidade de compromissos concretos: aprovação do Projeto de Lei que cria o Mecanismo de Combate à Tortura; fortalecimento do Comitê de Prevenção à Violência; ampliação do investimento em prevenção, e não apenas em repressão; realização de concursos públicos; criação de oportunidades de qualificação profissional e acesso ao trabalho.</w:t>
      </w:r>
    </w:p>
    <w:p w14:paraId="1C4CB90A" w14:textId="22FE42D4" w:rsidR="001A4064" w:rsidRDefault="001A4064" w:rsidP="001A4064">
      <w:pPr>
        <w:jc w:val="both"/>
      </w:pPr>
      <w:r w:rsidRPr="001A4064">
        <w:t>Mais que celebração, os 208 anos de Alagoas devem ser um momento de reflexão crítica e de compromisso com um futuro em que a vida das juventudes negras, periféricas e marginalizadas seja prioridade.</w:t>
      </w:r>
    </w:p>
    <w:p w14:paraId="05A098DA" w14:textId="77777777" w:rsidR="001A4064" w:rsidRDefault="001A4064" w:rsidP="001A4064">
      <w:pPr>
        <w:jc w:val="both"/>
      </w:pPr>
    </w:p>
    <w:p w14:paraId="6870BF32" w14:textId="77777777" w:rsidR="001A4064" w:rsidRPr="001A4064" w:rsidRDefault="001A4064" w:rsidP="001A4064">
      <w:pPr>
        <w:spacing w:line="240" w:lineRule="auto"/>
        <w:jc w:val="both"/>
        <w:rPr>
          <w:b/>
          <w:bCs/>
          <w:i/>
          <w:iCs/>
        </w:rPr>
      </w:pPr>
      <w:r w:rsidRPr="001A4064">
        <w:rPr>
          <w:b/>
          <w:bCs/>
          <w:i/>
          <w:iCs/>
        </w:rPr>
        <w:t>Atenciosamente,</w:t>
      </w:r>
    </w:p>
    <w:p w14:paraId="0CF71905" w14:textId="5AA0DDFB" w:rsidR="001A4064" w:rsidRPr="001A4064" w:rsidRDefault="001A4064" w:rsidP="001A4064">
      <w:pPr>
        <w:spacing w:line="240" w:lineRule="auto"/>
        <w:jc w:val="both"/>
      </w:pPr>
      <w:r>
        <w:t>Roberto Silva – CEDECA Zumbi dos Palmares e membro do FPSP/AL</w:t>
      </w:r>
    </w:p>
    <w:p w14:paraId="022906D0" w14:textId="77777777" w:rsidR="00CA480F" w:rsidRDefault="00CA480F" w:rsidP="001A4064">
      <w:pPr>
        <w:jc w:val="both"/>
      </w:pPr>
    </w:p>
    <w:sectPr w:rsidR="00CA480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6ECE0" w14:textId="77777777" w:rsidR="00EB44B1" w:rsidRDefault="00EB44B1" w:rsidP="001A4064">
      <w:pPr>
        <w:spacing w:after="0" w:line="240" w:lineRule="auto"/>
      </w:pPr>
      <w:r>
        <w:separator/>
      </w:r>
    </w:p>
  </w:endnote>
  <w:endnote w:type="continuationSeparator" w:id="0">
    <w:p w14:paraId="1D6E5CDA" w14:textId="77777777" w:rsidR="00EB44B1" w:rsidRDefault="00EB44B1" w:rsidP="001A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89A42" w14:textId="77777777" w:rsidR="00EB44B1" w:rsidRDefault="00EB44B1" w:rsidP="001A4064">
      <w:pPr>
        <w:spacing w:after="0" w:line="240" w:lineRule="auto"/>
      </w:pPr>
      <w:r>
        <w:separator/>
      </w:r>
    </w:p>
  </w:footnote>
  <w:footnote w:type="continuationSeparator" w:id="0">
    <w:p w14:paraId="2719A1BD" w14:textId="77777777" w:rsidR="00EB44B1" w:rsidRDefault="00EB44B1" w:rsidP="001A4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1AD3C" w14:textId="5BA84044" w:rsidR="001A4064" w:rsidRDefault="001A4064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B64C30" wp14:editId="63F3FA2D">
          <wp:simplePos x="0" y="0"/>
          <wp:positionH relativeFrom="margin">
            <wp:align>center</wp:align>
          </wp:positionH>
          <wp:positionV relativeFrom="paragraph">
            <wp:posOffset>-97155</wp:posOffset>
          </wp:positionV>
          <wp:extent cx="648393" cy="476250"/>
          <wp:effectExtent l="0" t="0" r="0" b="0"/>
          <wp:wrapNone/>
          <wp:docPr id="135469924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4699240" name="Imagem 13546992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93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64"/>
    <w:rsid w:val="00012D28"/>
    <w:rsid w:val="00110716"/>
    <w:rsid w:val="001A4064"/>
    <w:rsid w:val="006C456D"/>
    <w:rsid w:val="00922480"/>
    <w:rsid w:val="00BB09EB"/>
    <w:rsid w:val="00CA480F"/>
    <w:rsid w:val="00D066C2"/>
    <w:rsid w:val="00E61ACD"/>
    <w:rsid w:val="00EB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78BAC"/>
  <w15:chartTrackingRefBased/>
  <w15:docId w15:val="{13F24176-5A3F-47F9-91C9-7FDCDB28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A4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A4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A40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4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A40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A40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A40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0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A40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A4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A4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A40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406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A406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A40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A406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0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A40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A40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A4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A4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A4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A4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A406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A406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A406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A4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A406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A4064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A4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4064"/>
  </w:style>
  <w:style w:type="paragraph" w:styleId="Rodap">
    <w:name w:val="footer"/>
    <w:basedOn w:val="Normal"/>
    <w:link w:val="RodapChar"/>
    <w:uiPriority w:val="99"/>
    <w:unhideWhenUsed/>
    <w:rsid w:val="001A4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4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Mickaele Viana</dc:creator>
  <cp:keywords/>
  <dc:description/>
  <cp:lastModifiedBy>Mickaele Viana</cp:lastModifiedBy>
  <cp:revision>1</cp:revision>
  <dcterms:created xsi:type="dcterms:W3CDTF">2025-09-16T11:38:00Z</dcterms:created>
  <dcterms:modified xsi:type="dcterms:W3CDTF">2025-09-16T11:41:00Z</dcterms:modified>
</cp:coreProperties>
</file>